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270"/>
        <w:gridCol w:w="9646"/>
      </w:tblGrid>
      <w:tr w:rsidR="003D1659" w:rsidRPr="00321042" w14:paraId="0AB81BBE" w14:textId="77777777" w:rsidTr="00CC4FE7">
        <w:trPr>
          <w:trHeight w:val="1554"/>
        </w:trPr>
        <w:tc>
          <w:tcPr>
            <w:tcW w:w="1270" w:type="dxa"/>
            <w:hideMark/>
          </w:tcPr>
          <w:p w14:paraId="6AE9B902" w14:textId="77777777" w:rsidR="003D1659" w:rsidRPr="00321042" w:rsidRDefault="003D1659" w:rsidP="00CC4FE7">
            <w:pPr>
              <w:spacing w:after="0" w:line="240" w:lineRule="auto"/>
              <w:ind w:leftChars="99" w:left="218"/>
              <w:rPr>
                <w:rFonts w:ascii="Times New Roman" w:eastAsia="Calibri" w:hAnsi="Times New Roman" w:cs="Times New Roman"/>
              </w:rPr>
            </w:pPr>
            <w:r w:rsidRPr="007C6132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etua </w:t>
            </w:r>
          </w:p>
          <w:p w14:paraId="236B7172" w14:textId="77777777" w:rsidR="003D1659" w:rsidRPr="00321042" w:rsidRDefault="003D1659" w:rsidP="00CC4FE7">
            <w:pPr>
              <w:spacing w:after="0" w:line="240" w:lineRule="auto"/>
              <w:ind w:leftChars="99" w:left="218"/>
              <w:rPr>
                <w:rFonts w:ascii="Times New Roman" w:eastAsia="Calibri" w:hAnsi="Times New Roman" w:cs="Times New Roman"/>
              </w:rPr>
            </w:pPr>
          </w:p>
          <w:p w14:paraId="6BEBF5A8" w14:textId="77777777" w:rsidR="003D1659" w:rsidRPr="00321042" w:rsidRDefault="003D1659" w:rsidP="00CC4FE7">
            <w:pPr>
              <w:spacing w:after="0" w:line="240" w:lineRule="auto"/>
              <w:ind w:leftChars="99" w:left="2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6" w:type="dxa"/>
            <w:shd w:val="clear" w:color="auto" w:fill="FFFFFF" w:themeFill="background1"/>
            <w:hideMark/>
          </w:tcPr>
          <w:p w14:paraId="563C26AA" w14:textId="77777777" w:rsidR="003D1659" w:rsidRPr="00321042" w:rsidRDefault="003D1659" w:rsidP="00CC4FE7">
            <w:pPr>
              <w:spacing w:after="0" w:line="240" w:lineRule="auto"/>
              <w:ind w:leftChars="147" w:left="32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0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KEMENTERIAN </w:t>
            </w:r>
            <w:r w:rsidRPr="003210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RISET, TEKNOLOGI DAN PENDIDIKAN TINGGI</w:t>
            </w:r>
          </w:p>
          <w:p w14:paraId="5CA432AE" w14:textId="77777777" w:rsidR="003D1659" w:rsidRPr="00321042" w:rsidRDefault="003D1659" w:rsidP="00CC4FE7">
            <w:pPr>
              <w:spacing w:after="0" w:line="240" w:lineRule="auto"/>
              <w:ind w:leftChars="147" w:left="32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042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UNIVERSITAS SEBELAS MARET</w:t>
            </w:r>
          </w:p>
          <w:p w14:paraId="22391EC5" w14:textId="77777777" w:rsidR="003D1659" w:rsidRPr="00321042" w:rsidRDefault="003D1659" w:rsidP="00CC4FE7">
            <w:pPr>
              <w:spacing w:after="0" w:line="240" w:lineRule="auto"/>
              <w:ind w:leftChars="147" w:left="32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0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LEMBAGA PENELITIAN DAN PENGABDIAN KEPADA MASYARAKAT</w:t>
            </w:r>
          </w:p>
          <w:p w14:paraId="045E3214" w14:textId="77777777" w:rsidR="003D1659" w:rsidRPr="00321042" w:rsidRDefault="003D1659" w:rsidP="00CC4FE7">
            <w:pPr>
              <w:spacing w:after="0" w:line="240" w:lineRule="auto"/>
              <w:ind w:leftChars="147" w:left="323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04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Jl. Ir. Sutami No.36A Kentingan, Surakarta 57126. T</w:t>
            </w:r>
            <w:r w:rsidRPr="0032104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32104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lp. (0271) 632916 Fax.(0271) 632368</w:t>
            </w:r>
          </w:p>
          <w:p w14:paraId="2CB3D9D2" w14:textId="77777777" w:rsidR="003D1659" w:rsidRPr="00321042" w:rsidRDefault="003D1659" w:rsidP="00CC4FE7">
            <w:pPr>
              <w:spacing w:after="0" w:line="240" w:lineRule="auto"/>
              <w:ind w:leftChars="147" w:left="3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04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Website http: //lppm.uns.ac.id, email: lppm@uns.ac.id</w:t>
            </w:r>
          </w:p>
        </w:tc>
      </w:tr>
    </w:tbl>
    <w:p w14:paraId="540D0251" w14:textId="77777777" w:rsidR="003D1659" w:rsidRPr="00321042" w:rsidRDefault="003D1659" w:rsidP="003D1659">
      <w:pPr>
        <w:spacing w:after="0" w:line="240" w:lineRule="auto"/>
        <w:rPr>
          <w:rFonts w:ascii="Times New Roman" w:hAnsi="Times New Roman" w:cs="Times New Roman"/>
        </w:rPr>
      </w:pPr>
      <w:r w:rsidRPr="00321042">
        <w:rPr>
          <w:rFonts w:ascii="Times New Roman" w:eastAsia="Calibri" w:hAnsi="Times New Roman" w:cs="Times New Roman"/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C88E06" wp14:editId="0CFD4D41">
                <wp:simplePos x="0" y="0"/>
                <wp:positionH relativeFrom="margin">
                  <wp:posOffset>-236220</wp:posOffset>
                </wp:positionH>
                <wp:positionV relativeFrom="paragraph">
                  <wp:posOffset>67310</wp:posOffset>
                </wp:positionV>
                <wp:extent cx="6694098" cy="8626"/>
                <wp:effectExtent l="0" t="19050" r="50165" b="488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4098" cy="8626"/>
                        </a:xfrm>
                        <a:prstGeom prst="line">
                          <a:avLst/>
                        </a:prstGeom>
                        <a:noFill/>
                        <a:ln w="50800" cmpd="thinThick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F7E2C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8.6pt,5.3pt" to="508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" strokeweight="4pt">
                <v:stroke linestyle="thinThick" joinstyle="miter"/>
                <w10:wrap anchorx="margin"/>
              </v:line>
            </w:pict>
          </mc:Fallback>
        </mc:AlternateContent>
      </w:r>
      <w:r w:rsidR="00A03DC4">
        <w:rPr>
          <w:rFonts w:ascii="Times New Roman" w:eastAsia="Calibri" w:hAnsi="Times New Roman" w:cs="Times New Roman"/>
          <w:lang w:val="en-US"/>
        </w:rPr>
        <w:object w:dxaOrig="1440" w:dyaOrig="1440" w14:anchorId="6C897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25pt;margin-top:-80.3pt;width:1in;height:72.4pt;z-index:251658240;mso-position-horizontal-relative:text;mso-position-vertical-relative:text">
            <v:imagedata r:id="rId4" o:title=""/>
          </v:shape>
          <o:OLEObject Type="Embed" ProgID="Word.Picture.8" ShapeID="_x0000_s1026" DrawAspect="Content" ObjectID="_1626250539" r:id="rId5">
            <o:FieldCodes>\* MERGEFORMAT</o:FieldCodes>
          </o:OLEObject>
        </w:object>
      </w:r>
    </w:p>
    <w:p w14:paraId="121EC368" w14:textId="77777777" w:rsidR="003D1659" w:rsidRPr="007D0AC4" w:rsidRDefault="003D1659" w:rsidP="003D165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nb-NO"/>
        </w:rPr>
      </w:pPr>
    </w:p>
    <w:p w14:paraId="413B286D" w14:textId="77777777" w:rsidR="003D1659" w:rsidRDefault="003D1659" w:rsidP="003D1659">
      <w:pPr>
        <w:spacing w:after="0" w:line="240" w:lineRule="auto"/>
        <w:ind w:left="142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3A0DE0" w14:textId="77777777" w:rsidR="00A03DC4" w:rsidRDefault="003D1659" w:rsidP="0000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07">
        <w:rPr>
          <w:rFonts w:ascii="Times New Roman" w:hAnsi="Times New Roman" w:cs="Times New Roman"/>
          <w:b/>
          <w:sz w:val="24"/>
          <w:szCs w:val="24"/>
        </w:rPr>
        <w:t>BERITA ACARA SERAH TERIMA</w:t>
      </w:r>
      <w:r w:rsidR="00A0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07">
        <w:rPr>
          <w:rFonts w:ascii="Times New Roman" w:hAnsi="Times New Roman" w:cs="Times New Roman"/>
          <w:b/>
          <w:sz w:val="24"/>
          <w:szCs w:val="24"/>
        </w:rPr>
        <w:t xml:space="preserve">LAPORAN KEMAJUAN </w:t>
      </w:r>
    </w:p>
    <w:p w14:paraId="034AB0C8" w14:textId="1FA835E1" w:rsidR="003D1659" w:rsidRPr="00002E07" w:rsidRDefault="00A03DC4" w:rsidP="0000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KEGIATAN </w:t>
      </w:r>
      <w:r w:rsidR="003D1659" w:rsidRPr="00002E07">
        <w:rPr>
          <w:rFonts w:ascii="Times New Roman" w:hAnsi="Times New Roman" w:cs="Times New Roman"/>
          <w:b/>
          <w:sz w:val="24"/>
          <w:szCs w:val="24"/>
        </w:rPr>
        <w:t>PENELITIAN</w:t>
      </w:r>
      <w:r>
        <w:rPr>
          <w:rFonts w:ascii="Times New Roman" w:hAnsi="Times New Roman" w:cs="Times New Roman"/>
          <w:b/>
          <w:sz w:val="24"/>
          <w:szCs w:val="24"/>
        </w:rPr>
        <w:t xml:space="preserve"> DAN</w:t>
      </w:r>
      <w:r w:rsidR="003D1659" w:rsidRPr="00002E07">
        <w:rPr>
          <w:rFonts w:ascii="Times New Roman" w:hAnsi="Times New Roman" w:cs="Times New Roman"/>
          <w:b/>
          <w:sz w:val="24"/>
          <w:szCs w:val="24"/>
        </w:rPr>
        <w:t xml:space="preserve"> PENGABDIAN</w:t>
      </w:r>
      <w:r w:rsidR="00353B93" w:rsidRPr="00002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KEPADA MASYARAKAT</w:t>
      </w:r>
    </w:p>
    <w:p w14:paraId="636C92FD" w14:textId="77777777" w:rsidR="003D1659" w:rsidRPr="00002E07" w:rsidRDefault="003D1659" w:rsidP="00002E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E07">
        <w:rPr>
          <w:rFonts w:ascii="Times New Roman" w:hAnsi="Times New Roman" w:cs="Times New Roman"/>
          <w:b/>
          <w:sz w:val="24"/>
          <w:szCs w:val="24"/>
        </w:rPr>
        <w:t>SUMBER DANA PNBP UNS TA. 2019</w:t>
      </w:r>
    </w:p>
    <w:p w14:paraId="574FE5CD" w14:textId="77777777" w:rsidR="007C4A13" w:rsidRPr="00002E07" w:rsidRDefault="007C4A13" w:rsidP="00002E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FDDEA" w14:textId="58F3F766" w:rsidR="003D1659" w:rsidRPr="00002E07" w:rsidRDefault="003D1659" w:rsidP="00002E0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07">
        <w:rPr>
          <w:rFonts w:ascii="Times New Roman" w:eastAsia="Times New Roman" w:hAnsi="Times New Roman" w:cs="Times New Roman"/>
          <w:sz w:val="24"/>
          <w:szCs w:val="24"/>
        </w:rPr>
        <w:t>Pada hari ini, ...............</w:t>
      </w:r>
      <w:r w:rsidR="007C4A13" w:rsidRPr="00002E07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 xml:space="preserve">. tanggal </w:t>
      </w:r>
      <w:r w:rsidR="007C4A13" w:rsidRPr="00002E07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 xml:space="preserve">...... bulan </w:t>
      </w:r>
      <w:r w:rsidRPr="00002E07">
        <w:rPr>
          <w:rFonts w:ascii="Times New Roman" w:eastAsia="Times New Roman" w:hAnsi="Times New Roman" w:cs="Times New Roman"/>
          <w:bCs/>
          <w:sz w:val="24"/>
          <w:szCs w:val="24"/>
        </w:rPr>
        <w:t>...............</w:t>
      </w:r>
      <w:r w:rsidR="007C4A13" w:rsidRPr="00002E07">
        <w:rPr>
          <w:rFonts w:ascii="Times New Roman" w:eastAsia="Times New Roman" w:hAnsi="Times New Roman" w:cs="Times New Roman"/>
          <w:bCs/>
          <w:sz w:val="24"/>
          <w:szCs w:val="24"/>
        </w:rPr>
        <w:t>.........</w:t>
      </w:r>
      <w:r w:rsidRPr="00002E07">
        <w:rPr>
          <w:rFonts w:ascii="Times New Roman" w:eastAsia="Times New Roman" w:hAnsi="Times New Roman" w:cs="Times New Roman"/>
          <w:bCs/>
          <w:sz w:val="24"/>
          <w:szCs w:val="24"/>
        </w:rPr>
        <w:t>....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 xml:space="preserve"> tahun </w:t>
      </w:r>
      <w:r w:rsidRPr="00F15274">
        <w:rPr>
          <w:rFonts w:ascii="Times New Roman" w:eastAsia="Times New Roman" w:hAnsi="Times New Roman" w:cs="Times New Roman"/>
          <w:b/>
          <w:sz w:val="24"/>
          <w:szCs w:val="24"/>
        </w:rPr>
        <w:t xml:space="preserve">Dua ribu </w:t>
      </w:r>
      <w:bookmarkStart w:id="0" w:name="_GoBack"/>
      <w:bookmarkEnd w:id="0"/>
      <w:r w:rsidRPr="00F15274">
        <w:rPr>
          <w:rFonts w:ascii="Times New Roman" w:eastAsia="Times New Roman" w:hAnsi="Times New Roman" w:cs="Times New Roman"/>
          <w:b/>
          <w:sz w:val="24"/>
          <w:szCs w:val="24"/>
        </w:rPr>
        <w:t>sembilan belas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 xml:space="preserve"> bertempat di Lembaga Penelitian dan Pengabdian Kepada Masyarakat (LPPM) Universitas Sebelas Maret diadakan serah terima laporan kemajuan dan logbook hasil </w:t>
      </w:r>
      <w:r w:rsidR="007C4A13" w:rsidRPr="00A03D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DC4">
        <w:rPr>
          <w:rFonts w:ascii="Times New Roman" w:eastAsia="Times New Roman" w:hAnsi="Times New Roman" w:cs="Times New Roman"/>
          <w:sz w:val="24"/>
          <w:szCs w:val="24"/>
        </w:rPr>
        <w:t>enelitian dan</w:t>
      </w:r>
      <w:r w:rsidR="00353B93" w:rsidRPr="00A03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13" w:rsidRPr="00A03DC4">
        <w:rPr>
          <w:rFonts w:ascii="Times New Roman" w:eastAsia="Times New Roman" w:hAnsi="Times New Roman" w:cs="Times New Roman"/>
          <w:sz w:val="24"/>
          <w:szCs w:val="24"/>
        </w:rPr>
        <w:t>Pengabdian</w:t>
      </w:r>
      <w:r w:rsidR="007C4A13" w:rsidRPr="00002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DC4">
        <w:rPr>
          <w:rFonts w:ascii="Times New Roman" w:eastAsia="Times New Roman" w:hAnsi="Times New Roman" w:cs="Times New Roman"/>
          <w:sz w:val="24"/>
          <w:szCs w:val="24"/>
        </w:rPr>
        <w:t xml:space="preserve">kepada Masyarakat 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>sumber dana PNBP UNS TA. 201</w:t>
      </w:r>
      <w:r w:rsidR="007C4A13" w:rsidRPr="00002E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 xml:space="preserve"> yang dilaksanakan oleh :</w:t>
      </w:r>
    </w:p>
    <w:p w14:paraId="5A6117D3" w14:textId="77777777" w:rsidR="003D1659" w:rsidRPr="00F15274" w:rsidRDefault="003D1659" w:rsidP="00002E07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67"/>
        <w:gridCol w:w="2546"/>
        <w:gridCol w:w="284"/>
        <w:gridCol w:w="6242"/>
      </w:tblGrid>
      <w:tr w:rsidR="00002E07" w:rsidRPr="00002E07" w14:paraId="7C8491E3" w14:textId="77777777" w:rsidTr="00002E07">
        <w:trPr>
          <w:trHeight w:val="368"/>
        </w:trPr>
        <w:tc>
          <w:tcPr>
            <w:tcW w:w="567" w:type="dxa"/>
            <w:vAlign w:val="center"/>
          </w:tcPr>
          <w:p w14:paraId="59DBCDDF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546" w:type="dxa"/>
            <w:vAlign w:val="center"/>
          </w:tcPr>
          <w:p w14:paraId="6075C425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</w:p>
        </w:tc>
        <w:tc>
          <w:tcPr>
            <w:tcW w:w="284" w:type="dxa"/>
            <w:vAlign w:val="center"/>
          </w:tcPr>
          <w:p w14:paraId="20F29B02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42" w:type="dxa"/>
            <w:vAlign w:val="center"/>
          </w:tcPr>
          <w:p w14:paraId="16314DDB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Widodo Muktiyo</w:t>
            </w:r>
          </w:p>
        </w:tc>
      </w:tr>
      <w:tr w:rsidR="00002E07" w:rsidRPr="00002E07" w14:paraId="58D8D1D2" w14:textId="77777777" w:rsidTr="00002E07">
        <w:trPr>
          <w:trHeight w:val="414"/>
        </w:trPr>
        <w:tc>
          <w:tcPr>
            <w:tcW w:w="567" w:type="dxa"/>
          </w:tcPr>
          <w:p w14:paraId="04DDAEAD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82C40A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4" w:type="dxa"/>
          </w:tcPr>
          <w:p w14:paraId="7EA79F60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2" w:type="dxa"/>
          </w:tcPr>
          <w:p w14:paraId="7F9A2DB7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Ketua Lembaga Penelitian dan Pengabdian Kepada Masyarakat Universitas Sebelas Maret Surakarta</w:t>
            </w:r>
          </w:p>
        </w:tc>
      </w:tr>
      <w:tr w:rsidR="00002E07" w:rsidRPr="00002E07" w14:paraId="14A7FAC3" w14:textId="77777777" w:rsidTr="00002E07">
        <w:trPr>
          <w:trHeight w:val="539"/>
        </w:trPr>
        <w:tc>
          <w:tcPr>
            <w:tcW w:w="567" w:type="dxa"/>
          </w:tcPr>
          <w:p w14:paraId="10F64760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3"/>
          </w:tcPr>
          <w:p w14:paraId="531CD86F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Disebut sebagai </w:t>
            </w:r>
            <w:r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PIHAK </w:t>
            </w:r>
            <w:r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A13"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PERTAMA</w:t>
            </w:r>
          </w:p>
        </w:tc>
      </w:tr>
      <w:tr w:rsidR="00002E07" w:rsidRPr="00002E07" w14:paraId="55DAD7A7" w14:textId="77777777" w:rsidTr="00002E07">
        <w:trPr>
          <w:trHeight w:val="455"/>
        </w:trPr>
        <w:tc>
          <w:tcPr>
            <w:tcW w:w="567" w:type="dxa"/>
          </w:tcPr>
          <w:p w14:paraId="0B4BB58D" w14:textId="77777777" w:rsidR="003D1659" w:rsidRPr="00002E07" w:rsidRDefault="003D1659" w:rsidP="0000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7280AA3A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Nama</w:t>
            </w: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Ketua Pelaksana</w:t>
            </w:r>
          </w:p>
        </w:tc>
        <w:tc>
          <w:tcPr>
            <w:tcW w:w="284" w:type="dxa"/>
          </w:tcPr>
          <w:p w14:paraId="4D0F6243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42" w:type="dxa"/>
          </w:tcPr>
          <w:p w14:paraId="62399375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</w:t>
            </w:r>
          </w:p>
        </w:tc>
      </w:tr>
      <w:tr w:rsidR="00002E07" w:rsidRPr="00002E07" w14:paraId="3AE3C68D" w14:textId="77777777" w:rsidTr="00002E07">
        <w:trPr>
          <w:trHeight w:val="409"/>
        </w:trPr>
        <w:tc>
          <w:tcPr>
            <w:tcW w:w="567" w:type="dxa"/>
          </w:tcPr>
          <w:p w14:paraId="47900DF0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14:paraId="7C739C15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Skema </w:t>
            </w:r>
          </w:p>
        </w:tc>
        <w:tc>
          <w:tcPr>
            <w:tcW w:w="284" w:type="dxa"/>
          </w:tcPr>
          <w:p w14:paraId="7A37C10B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42" w:type="dxa"/>
          </w:tcPr>
          <w:p w14:paraId="47F5C718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</w:t>
            </w:r>
          </w:p>
        </w:tc>
      </w:tr>
      <w:tr w:rsidR="00002E07" w:rsidRPr="00002E07" w14:paraId="3788D32A" w14:textId="77777777" w:rsidTr="00002E07">
        <w:trPr>
          <w:trHeight w:val="1055"/>
        </w:trPr>
        <w:tc>
          <w:tcPr>
            <w:tcW w:w="567" w:type="dxa"/>
          </w:tcPr>
          <w:p w14:paraId="4F44D91A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14:paraId="1F499808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Judul Kegiatan</w:t>
            </w:r>
          </w:p>
        </w:tc>
        <w:tc>
          <w:tcPr>
            <w:tcW w:w="284" w:type="dxa"/>
          </w:tcPr>
          <w:p w14:paraId="655A3FB9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2" w:type="dxa"/>
          </w:tcPr>
          <w:p w14:paraId="524B8DB9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2E07" w:rsidRPr="00002E07" w14:paraId="56F4803A" w14:textId="77777777" w:rsidTr="00002E07">
        <w:trPr>
          <w:trHeight w:val="587"/>
        </w:trPr>
        <w:tc>
          <w:tcPr>
            <w:tcW w:w="567" w:type="dxa"/>
          </w:tcPr>
          <w:p w14:paraId="1719CDC0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14:paraId="53F6E9E8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Fak/ Pasca/ P.Studi</w:t>
            </w:r>
          </w:p>
        </w:tc>
        <w:tc>
          <w:tcPr>
            <w:tcW w:w="284" w:type="dxa"/>
          </w:tcPr>
          <w:p w14:paraId="42785B19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2" w:type="dxa"/>
          </w:tcPr>
          <w:p w14:paraId="1E4BA48D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</w:t>
            </w:r>
          </w:p>
        </w:tc>
      </w:tr>
      <w:tr w:rsidR="00002E07" w:rsidRPr="00002E07" w14:paraId="35E27ED7" w14:textId="77777777" w:rsidTr="00002E07">
        <w:trPr>
          <w:trHeight w:val="407"/>
        </w:trPr>
        <w:tc>
          <w:tcPr>
            <w:tcW w:w="567" w:type="dxa"/>
          </w:tcPr>
          <w:p w14:paraId="7CE80416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3"/>
          </w:tcPr>
          <w:p w14:paraId="6BF1CA15" w14:textId="77777777" w:rsidR="003D1659" w:rsidRPr="00002E07" w:rsidRDefault="003D1659" w:rsidP="0000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Disebut sebagai </w:t>
            </w:r>
            <w:r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PIHAK KEDUA</w:t>
            </w:r>
          </w:p>
        </w:tc>
      </w:tr>
    </w:tbl>
    <w:p w14:paraId="4D28D7A5" w14:textId="77777777" w:rsidR="003D1659" w:rsidRPr="00F15274" w:rsidRDefault="003D1659" w:rsidP="00F15274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14:paraId="32E5B11B" w14:textId="586C515B" w:rsidR="003D1659" w:rsidRPr="00002E07" w:rsidRDefault="003D1659" w:rsidP="00F15274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07">
        <w:rPr>
          <w:rFonts w:ascii="Times New Roman" w:eastAsia="Times New Roman" w:hAnsi="Times New Roman" w:cs="Times New Roman"/>
          <w:b/>
          <w:sz w:val="24"/>
          <w:szCs w:val="24"/>
        </w:rPr>
        <w:t>PIHAK KEDUA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 xml:space="preserve"> telah menyerahkan laporan kemaj</w:t>
      </w:r>
      <w:r w:rsidR="00353B93" w:rsidRPr="00002E07">
        <w:rPr>
          <w:rFonts w:ascii="Times New Roman" w:eastAsia="Times New Roman" w:hAnsi="Times New Roman" w:cs="Times New Roman"/>
          <w:sz w:val="24"/>
          <w:szCs w:val="24"/>
        </w:rPr>
        <w:t xml:space="preserve">uan dan logbook hasil </w:t>
      </w:r>
      <w:r w:rsidR="00A03DC4" w:rsidRPr="00A03D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3DC4">
        <w:rPr>
          <w:rFonts w:ascii="Times New Roman" w:eastAsia="Times New Roman" w:hAnsi="Times New Roman" w:cs="Times New Roman"/>
          <w:sz w:val="24"/>
          <w:szCs w:val="24"/>
        </w:rPr>
        <w:t>enelitian dan</w:t>
      </w:r>
      <w:r w:rsidR="00A03DC4" w:rsidRPr="00A03DC4">
        <w:rPr>
          <w:rFonts w:ascii="Times New Roman" w:eastAsia="Times New Roman" w:hAnsi="Times New Roman" w:cs="Times New Roman"/>
          <w:sz w:val="24"/>
          <w:szCs w:val="24"/>
        </w:rPr>
        <w:t xml:space="preserve"> Pengabdian</w:t>
      </w:r>
      <w:r w:rsidR="00A03DC4" w:rsidRPr="00002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DC4">
        <w:rPr>
          <w:rFonts w:ascii="Times New Roman" w:eastAsia="Times New Roman" w:hAnsi="Times New Roman" w:cs="Times New Roman"/>
          <w:sz w:val="24"/>
          <w:szCs w:val="24"/>
        </w:rPr>
        <w:t>kepada Masyarakat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 xml:space="preserve"> sumber dana PNBP UNS TA. 2019 kepada </w:t>
      </w:r>
      <w:r w:rsidRPr="00002E07">
        <w:rPr>
          <w:rFonts w:ascii="Times New Roman" w:eastAsia="Times New Roman" w:hAnsi="Times New Roman" w:cs="Times New Roman"/>
          <w:b/>
          <w:sz w:val="24"/>
          <w:szCs w:val="24"/>
        </w:rPr>
        <w:t xml:space="preserve">PIHAK </w:t>
      </w:r>
      <w:r w:rsidR="007C4A13" w:rsidRPr="00002E07">
        <w:rPr>
          <w:rFonts w:ascii="Times New Roman" w:eastAsia="Times New Roman" w:hAnsi="Times New Roman" w:cs="Times New Roman"/>
          <w:b/>
          <w:sz w:val="24"/>
          <w:szCs w:val="24"/>
        </w:rPr>
        <w:t>PERTAMA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 xml:space="preserve"> sebanyak </w:t>
      </w:r>
      <w:r w:rsidRPr="00002E07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Pr="00002E07">
        <w:rPr>
          <w:rFonts w:ascii="Times New Roman" w:eastAsia="Times New Roman" w:hAnsi="Times New Roman" w:cs="Times New Roman"/>
          <w:sz w:val="24"/>
          <w:szCs w:val="24"/>
        </w:rPr>
        <w:t>eksemplar dokumen cetak.</w:t>
      </w:r>
    </w:p>
    <w:p w14:paraId="30C81C52" w14:textId="77777777" w:rsidR="003D1659" w:rsidRPr="00002E07" w:rsidRDefault="003D1659" w:rsidP="00F15274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34285" w14:textId="77777777" w:rsidR="003D1659" w:rsidRPr="00002E07" w:rsidRDefault="003D1659" w:rsidP="00F15274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07">
        <w:rPr>
          <w:rFonts w:ascii="Times New Roman" w:eastAsia="Times New Roman" w:hAnsi="Times New Roman" w:cs="Times New Roman"/>
          <w:sz w:val="24"/>
          <w:szCs w:val="24"/>
        </w:rPr>
        <w:t>Demikian berita acara ini dibuat dengan sebenarnya untuk dipergunakan sebagaimana mestinya.</w:t>
      </w:r>
    </w:p>
    <w:p w14:paraId="1A4B9BCB" w14:textId="77777777" w:rsidR="003D1659" w:rsidRDefault="003D1659" w:rsidP="00002E07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1A48C6B" w14:textId="77777777" w:rsidR="00002E07" w:rsidRPr="00002E07" w:rsidRDefault="00002E07" w:rsidP="00002E07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49" w:type="dxa"/>
        <w:tblLayout w:type="fixed"/>
        <w:tblLook w:val="0000" w:firstRow="0" w:lastRow="0" w:firstColumn="0" w:lastColumn="0" w:noHBand="0" w:noVBand="0"/>
      </w:tblPr>
      <w:tblGrid>
        <w:gridCol w:w="4613"/>
        <w:gridCol w:w="708"/>
        <w:gridCol w:w="4111"/>
      </w:tblGrid>
      <w:tr w:rsidR="00002E07" w:rsidRPr="00002E07" w14:paraId="6B52F6D0" w14:textId="77777777" w:rsidTr="00002E07">
        <w:trPr>
          <w:trHeight w:val="2357"/>
        </w:trPr>
        <w:tc>
          <w:tcPr>
            <w:tcW w:w="4613" w:type="dxa"/>
          </w:tcPr>
          <w:p w14:paraId="00ABBE44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PIHAK </w:t>
            </w:r>
            <w:r w:rsidR="007C4A13"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PERTAMA</w:t>
            </w:r>
          </w:p>
          <w:p w14:paraId="57AEDE90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Ketua,</w:t>
            </w:r>
          </w:p>
          <w:p w14:paraId="6A9D2C6D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E4F67" w14:textId="77777777" w:rsidR="003D1659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8FB48" w14:textId="77777777" w:rsidR="00002E07" w:rsidRPr="00002E07" w:rsidRDefault="00002E07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CE355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Widodo Muktiyo</w:t>
            </w:r>
          </w:p>
          <w:p w14:paraId="7A39F61D" w14:textId="77777777" w:rsidR="007C4A13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NIP. 196402271988031002</w:t>
            </w:r>
          </w:p>
          <w:p w14:paraId="1CA3A641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2DDEDC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CB7031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PIHAK KEDUA</w:t>
            </w:r>
          </w:p>
          <w:p w14:paraId="5E9BF292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Ketua Pelaksana, </w:t>
            </w:r>
          </w:p>
          <w:p w14:paraId="1FB5C519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725CD" w14:textId="77777777" w:rsidR="003D1659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1FB84" w14:textId="77777777" w:rsidR="00002E07" w:rsidRPr="00002E07" w:rsidRDefault="00002E07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AF32F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…………………………….</w:t>
            </w: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C03235" w14:textId="77777777" w:rsidR="003D1659" w:rsidRPr="00002E07" w:rsidRDefault="003D1659" w:rsidP="00002E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NIP</w:t>
            </w: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</w:rPr>
              <w:t>/NIDN...........................</w:t>
            </w:r>
            <w:r w:rsidRPr="00002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8D3886A" w14:textId="77777777" w:rsidR="003D1659" w:rsidRPr="00002E07" w:rsidRDefault="003D1659" w:rsidP="00002E0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53848" w14:textId="77777777" w:rsidR="003D1659" w:rsidRPr="003D1659" w:rsidRDefault="003D1659" w:rsidP="003D165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ECD99B" w14:textId="77777777" w:rsidR="003D1659" w:rsidRPr="003D1659" w:rsidRDefault="003D1659" w:rsidP="003D165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16"/>
          <w:szCs w:val="1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64D2AC" w14:textId="77777777" w:rsidR="003D1659" w:rsidRPr="003D1659" w:rsidRDefault="003D1659" w:rsidP="003D1659">
      <w:pPr>
        <w:rPr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F2CF46" w14:textId="77777777" w:rsidR="003D1659" w:rsidRPr="003D1659" w:rsidRDefault="003D1659" w:rsidP="003D1659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069283" w14:textId="77777777" w:rsidR="003D1659" w:rsidRPr="003D1659" w:rsidRDefault="003D1659" w:rsidP="003D1659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2F7C84" w14:textId="77777777" w:rsidR="00990645" w:rsidRPr="003D1659" w:rsidRDefault="0099064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90645" w:rsidRPr="003D1659" w:rsidSect="003D1659">
      <w:pgSz w:w="12240" w:h="20160" w:code="5"/>
      <w:pgMar w:top="454" w:right="98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59"/>
    <w:rsid w:val="00002E07"/>
    <w:rsid w:val="001F7DD5"/>
    <w:rsid w:val="00353B93"/>
    <w:rsid w:val="003D1659"/>
    <w:rsid w:val="007C4A13"/>
    <w:rsid w:val="00990645"/>
    <w:rsid w:val="00A03DC4"/>
    <w:rsid w:val="00F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21A93D"/>
  <w15:chartTrackingRefBased/>
  <w15:docId w15:val="{05D160DF-A4DD-42FF-AE66-BA6B80E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B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B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2019-08-02T03:44:00Z</cp:lastPrinted>
  <dcterms:created xsi:type="dcterms:W3CDTF">2019-07-22T03:34:00Z</dcterms:created>
  <dcterms:modified xsi:type="dcterms:W3CDTF">2019-08-02T04:29:00Z</dcterms:modified>
</cp:coreProperties>
</file>